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CBB" w:rsidRDefault="00220B35" w:rsidP="000B3CBB">
      <w:pPr>
        <w:pStyle w:val="Title"/>
      </w:pPr>
      <w:r>
        <w:t>Wisconsin - Western Health Care Coalition Region 4</w:t>
      </w:r>
    </w:p>
    <w:p w:rsidR="000B3CBB" w:rsidRDefault="00A66A3D" w:rsidP="000B3CBB">
      <w:pPr>
        <w:pStyle w:val="Subtitle"/>
      </w:pPr>
      <w:r>
        <w:t>April 6, 2017</w:t>
      </w:r>
      <w:r w:rsidR="000B3CBB">
        <w:t xml:space="preserve"> @ 1330 </w:t>
      </w:r>
      <w:proofErr w:type="spellStart"/>
      <w:r w:rsidR="000B3CBB">
        <w:t>Hr</w:t>
      </w:r>
      <w:proofErr w:type="spellEnd"/>
    </w:p>
    <w:p w:rsidR="000B3CBB" w:rsidRDefault="000B3CBB" w:rsidP="000B3CBB">
      <w:pPr>
        <w:jc w:val="center"/>
        <w:rPr>
          <w:b/>
          <w:bCs/>
        </w:rPr>
      </w:pPr>
      <w:r>
        <w:rPr>
          <w:b/>
          <w:bCs/>
        </w:rPr>
        <w:t>Gundersen Clinic 3</w:t>
      </w:r>
      <w:r w:rsidRPr="00AC2C7F">
        <w:rPr>
          <w:b/>
          <w:bCs/>
          <w:vertAlign w:val="superscript"/>
        </w:rPr>
        <w:t>rd</w:t>
      </w:r>
      <w:r>
        <w:rPr>
          <w:b/>
          <w:bCs/>
        </w:rPr>
        <w:t xml:space="preserve"> Barney Conference Room</w:t>
      </w:r>
    </w:p>
    <w:p w:rsidR="000B3CBB" w:rsidRPr="00667FCD" w:rsidRDefault="000B3CBB" w:rsidP="000B3CBB">
      <w:pPr>
        <w:jc w:val="center"/>
        <w:rPr>
          <w:b/>
          <w:bCs/>
          <w:sz w:val="16"/>
          <w:szCs w:val="16"/>
        </w:rPr>
      </w:pPr>
    </w:p>
    <w:p w:rsidR="00DD698A" w:rsidRDefault="000B3CBB" w:rsidP="000B3CBB">
      <w:r w:rsidRPr="00D3712A">
        <w:rPr>
          <w:b/>
          <w:bCs/>
        </w:rPr>
        <w:t xml:space="preserve">Present:  </w:t>
      </w:r>
      <w:r w:rsidRPr="00D3712A">
        <w:rPr>
          <w:bCs/>
        </w:rPr>
        <w:t>Bob Ritger- HCC Coordinator,</w:t>
      </w:r>
      <w:r w:rsidRPr="00D3712A">
        <w:rPr>
          <w:b/>
          <w:bCs/>
        </w:rPr>
        <w:t xml:space="preserve"> </w:t>
      </w:r>
      <w:r w:rsidRPr="00D3712A">
        <w:t>Brenda Lutz</w:t>
      </w:r>
      <w:r w:rsidR="006E05A9" w:rsidRPr="00D3712A">
        <w:t>-</w:t>
      </w:r>
      <w:r w:rsidRPr="00D3712A">
        <w:t xml:space="preserve"> Hanson – La Crosse Co PH, Tom Wright – Gundersen Health System</w:t>
      </w:r>
      <w:r w:rsidR="00B14E78" w:rsidRPr="00D3712A">
        <w:t xml:space="preserve">, Chris Eberlein </w:t>
      </w:r>
      <w:r w:rsidR="00E6115E" w:rsidRPr="00D3712A">
        <w:t>–</w:t>
      </w:r>
      <w:r w:rsidR="00B14E78" w:rsidRPr="00D3712A">
        <w:t xml:space="preserve"> </w:t>
      </w:r>
      <w:r w:rsidR="00E6115E" w:rsidRPr="00D3712A">
        <w:t>HCC Med Advisor</w:t>
      </w:r>
      <w:r w:rsidR="00E153D1" w:rsidRPr="00D3712A">
        <w:t>, Dan Henderson – Black River Memorial Hospital,</w:t>
      </w:r>
      <w:r w:rsidR="00BB194E">
        <w:t xml:space="preserve"> </w:t>
      </w:r>
      <w:r w:rsidR="007A5F12">
        <w:t xml:space="preserve">Tom Tornstrom – Tri State Ambulance, Lindsey Purl – La Crosse Co HD, Lisa Olson Mc Donald – WEM, Kristina Page – Jackson Co EM, </w:t>
      </w:r>
      <w:bookmarkStart w:id="0" w:name="_GoBack"/>
      <w:bookmarkEnd w:id="0"/>
      <w:r w:rsidR="007A5F12">
        <w:t xml:space="preserve">Roberta Walczak Monroe Co HD, Bill </w:t>
      </w:r>
      <w:proofErr w:type="spellStart"/>
      <w:r w:rsidR="007A5F12">
        <w:t>Fieck</w:t>
      </w:r>
      <w:proofErr w:type="spellEnd"/>
      <w:r w:rsidR="007A5F12">
        <w:t xml:space="preserve"> – Vernon Memorial Hospital, </w:t>
      </w:r>
      <w:r w:rsidR="00DD698A">
        <w:t>April Loeffler – Buffalo Co HD</w:t>
      </w:r>
      <w:r w:rsidR="007A5F12">
        <w:t xml:space="preserve">, Keith Butler – La Crosse Co EM, Heather Myhre – Houston Co MN HD, Terry </w:t>
      </w:r>
      <w:proofErr w:type="spellStart"/>
      <w:r w:rsidR="007A5F12">
        <w:t>Wenthold</w:t>
      </w:r>
      <w:proofErr w:type="spellEnd"/>
      <w:r w:rsidR="007A5F12">
        <w:t xml:space="preserve"> – </w:t>
      </w:r>
      <w:proofErr w:type="spellStart"/>
      <w:r w:rsidR="007A5F12">
        <w:t>MedLink</w:t>
      </w:r>
      <w:proofErr w:type="spellEnd"/>
      <w:r w:rsidR="007A5F12">
        <w:t xml:space="preserve"> Air, </w:t>
      </w:r>
      <w:r w:rsidR="00BF7FCB">
        <w:t>Kathy Bryant – Mayo CHS</w:t>
      </w:r>
      <w:r w:rsidR="00816C26">
        <w:t xml:space="preserve"> and</w:t>
      </w:r>
      <w:r w:rsidR="00BF7FCB">
        <w:t xml:space="preserve"> La Crosse</w:t>
      </w:r>
      <w:r w:rsidR="002D7A5E">
        <w:t xml:space="preserve">, </w:t>
      </w:r>
      <w:r w:rsidR="00BF7FCB">
        <w:t xml:space="preserve"> </w:t>
      </w:r>
      <w:r w:rsidR="00DD698A">
        <w:t>Ben Harris – Crossing Rivers Health and Brenda Luta Hanson – La Crosse Co Health Department.</w:t>
      </w:r>
      <w:r w:rsidR="00D3712A" w:rsidRPr="00D3712A">
        <w:t xml:space="preserve"> </w:t>
      </w:r>
    </w:p>
    <w:p w:rsidR="00B14E78" w:rsidRDefault="000B3CBB" w:rsidP="000B3CBB">
      <w:r w:rsidRPr="00D3712A">
        <w:rPr>
          <w:b/>
          <w:bCs/>
        </w:rPr>
        <w:t>Present via distance learning</w:t>
      </w:r>
      <w:r w:rsidR="00B14E78" w:rsidRPr="00D3712A">
        <w:rPr>
          <w:b/>
          <w:bCs/>
        </w:rPr>
        <w:t>:</w:t>
      </w:r>
      <w:r w:rsidR="00D95EAA" w:rsidRPr="00D3712A">
        <w:t xml:space="preserve"> </w:t>
      </w:r>
      <w:r w:rsidR="00DD698A">
        <w:t xml:space="preserve">Greg Breen - SWRTAC, </w:t>
      </w:r>
      <w:r w:rsidR="00BB194E">
        <w:t>Terry Sosinsky</w:t>
      </w:r>
      <w:r w:rsidR="00D95EAA" w:rsidRPr="00D3712A">
        <w:t xml:space="preserve"> – Gundersen </w:t>
      </w:r>
      <w:r w:rsidR="00BB194E">
        <w:t>St Joseph</w:t>
      </w:r>
      <w:r w:rsidR="00BF7FCB">
        <w:t xml:space="preserve">, </w:t>
      </w:r>
      <w:r w:rsidR="00DD698A">
        <w:t xml:space="preserve">Stephanie Kopp – </w:t>
      </w:r>
      <w:proofErr w:type="spellStart"/>
      <w:r w:rsidR="00DD698A">
        <w:t>Gunderseen</w:t>
      </w:r>
      <w:proofErr w:type="spellEnd"/>
      <w:r w:rsidR="00DD698A">
        <w:t xml:space="preserve"> Tri-County, Sherry Rhoda – Trempealeau Co Heath Dept., Beth Johnson – Vernon Co Health Department and Tammy </w:t>
      </w:r>
      <w:proofErr w:type="spellStart"/>
      <w:r w:rsidR="00DD698A">
        <w:t>Troutt</w:t>
      </w:r>
      <w:proofErr w:type="spellEnd"/>
      <w:r w:rsidR="00DD698A">
        <w:t xml:space="preserve"> – Tomah VA.</w:t>
      </w:r>
      <w:r w:rsidR="00816C26">
        <w:t xml:space="preserve"> </w:t>
      </w:r>
    </w:p>
    <w:p w:rsidR="000B3CBB" w:rsidRDefault="000B3CBB" w:rsidP="000B3CBB">
      <w:pPr>
        <w:rPr>
          <w:b/>
        </w:rPr>
      </w:pPr>
      <w:r>
        <w:rPr>
          <w:b/>
        </w:rPr>
        <w:t>Agenda:</w:t>
      </w:r>
    </w:p>
    <w:p w:rsidR="000B3CBB" w:rsidRDefault="000B3CBB" w:rsidP="000B3CBB">
      <w:pPr>
        <w:pStyle w:val="ListParagraph"/>
        <w:numPr>
          <w:ilvl w:val="0"/>
          <w:numId w:val="1"/>
        </w:numPr>
        <w:spacing w:after="0"/>
        <w:rPr>
          <w:b/>
        </w:rPr>
      </w:pPr>
      <w:r>
        <w:rPr>
          <w:b/>
        </w:rPr>
        <w:t>Introductions</w:t>
      </w:r>
    </w:p>
    <w:p w:rsidR="000B3CBB" w:rsidRDefault="000B3CBB" w:rsidP="000B3CBB">
      <w:pPr>
        <w:pStyle w:val="ListParagraph"/>
        <w:numPr>
          <w:ilvl w:val="0"/>
          <w:numId w:val="1"/>
        </w:numPr>
        <w:spacing w:after="0"/>
        <w:rPr>
          <w:b/>
        </w:rPr>
      </w:pPr>
      <w:r>
        <w:rPr>
          <w:b/>
        </w:rPr>
        <w:t>Review of previous minutes</w:t>
      </w:r>
    </w:p>
    <w:p w:rsidR="001C3424" w:rsidRDefault="001C3424" w:rsidP="001C3424">
      <w:pPr>
        <w:pStyle w:val="ListParagraph"/>
        <w:numPr>
          <w:ilvl w:val="0"/>
          <w:numId w:val="1"/>
        </w:numPr>
        <w:spacing w:after="0" w:line="240" w:lineRule="auto"/>
        <w:rPr>
          <w:b/>
        </w:rPr>
      </w:pPr>
      <w:r w:rsidRPr="001C3424">
        <w:rPr>
          <w:b/>
        </w:rPr>
        <w:t>Partner Discussion on HCC Activities</w:t>
      </w:r>
    </w:p>
    <w:p w:rsidR="001C3424" w:rsidRPr="001C3424" w:rsidRDefault="001C3424" w:rsidP="001C3424">
      <w:pPr>
        <w:pStyle w:val="ListParagraph"/>
        <w:numPr>
          <w:ilvl w:val="0"/>
          <w:numId w:val="3"/>
        </w:numPr>
        <w:spacing w:after="0" w:line="240" w:lineRule="auto"/>
        <w:rPr>
          <w:b/>
        </w:rPr>
      </w:pPr>
      <w:r w:rsidRPr="001C3424">
        <w:rPr>
          <w:b/>
        </w:rPr>
        <w:t xml:space="preserve">Review and Discuss BP </w:t>
      </w:r>
      <w:r w:rsidR="00BE2D96">
        <w:rPr>
          <w:b/>
        </w:rPr>
        <w:t xml:space="preserve">5 </w:t>
      </w:r>
      <w:r w:rsidRPr="001C3424">
        <w:rPr>
          <w:b/>
        </w:rPr>
        <w:t>Work Plan and Budget</w:t>
      </w:r>
      <w:r w:rsidR="00816C26">
        <w:rPr>
          <w:b/>
        </w:rPr>
        <w:t xml:space="preserve"> Incl. BP 4 Carry Over</w:t>
      </w:r>
    </w:p>
    <w:p w:rsidR="001C3424" w:rsidRDefault="001C3424" w:rsidP="001C3424">
      <w:pPr>
        <w:pStyle w:val="ListParagraph"/>
        <w:numPr>
          <w:ilvl w:val="0"/>
          <w:numId w:val="4"/>
        </w:numPr>
        <w:spacing w:after="0" w:line="240" w:lineRule="auto"/>
        <w:rPr>
          <w:b/>
        </w:rPr>
      </w:pPr>
      <w:r w:rsidRPr="001C3424">
        <w:rPr>
          <w:b/>
        </w:rPr>
        <w:t>Review Exercise Plan</w:t>
      </w:r>
      <w:r w:rsidR="00816C26">
        <w:rPr>
          <w:b/>
        </w:rPr>
        <w:t>: Regional and Cyber TTX</w:t>
      </w:r>
    </w:p>
    <w:p w:rsidR="00C1569E" w:rsidRDefault="00C1569E" w:rsidP="001C3424">
      <w:pPr>
        <w:pStyle w:val="ListParagraph"/>
        <w:numPr>
          <w:ilvl w:val="0"/>
          <w:numId w:val="4"/>
        </w:numPr>
        <w:spacing w:after="0" w:line="240" w:lineRule="auto"/>
        <w:rPr>
          <w:b/>
        </w:rPr>
      </w:pPr>
      <w:r>
        <w:rPr>
          <w:b/>
        </w:rPr>
        <w:t>Misc. Items:</w:t>
      </w:r>
      <w:r w:rsidR="00816C26">
        <w:rPr>
          <w:b/>
        </w:rPr>
        <w:t xml:space="preserve"> MLOR, Drop Boxes and Drug Symposium</w:t>
      </w:r>
    </w:p>
    <w:p w:rsidR="001C3424" w:rsidRPr="001C3424" w:rsidRDefault="001C3424" w:rsidP="001C3424">
      <w:pPr>
        <w:pStyle w:val="ListParagraph"/>
        <w:numPr>
          <w:ilvl w:val="0"/>
          <w:numId w:val="4"/>
        </w:numPr>
        <w:spacing w:after="0" w:line="240" w:lineRule="auto"/>
        <w:rPr>
          <w:b/>
        </w:rPr>
      </w:pPr>
      <w:r w:rsidRPr="001C3424">
        <w:rPr>
          <w:b/>
        </w:rPr>
        <w:t xml:space="preserve">WITrac Update </w:t>
      </w:r>
    </w:p>
    <w:p w:rsidR="001C3424" w:rsidRPr="001C3424" w:rsidRDefault="001C3424" w:rsidP="001C3424">
      <w:pPr>
        <w:pStyle w:val="ListParagraph"/>
        <w:numPr>
          <w:ilvl w:val="0"/>
          <w:numId w:val="4"/>
        </w:numPr>
        <w:spacing w:after="0" w:line="240" w:lineRule="auto"/>
        <w:contextualSpacing w:val="0"/>
        <w:rPr>
          <w:b/>
        </w:rPr>
      </w:pPr>
      <w:r w:rsidRPr="001C3424">
        <w:rPr>
          <w:b/>
        </w:rPr>
        <w:t>WISCOM Update</w:t>
      </w:r>
      <w:r w:rsidR="00816C26">
        <w:rPr>
          <w:b/>
        </w:rPr>
        <w:t xml:space="preserve"> – Testing and Regional Trainer</w:t>
      </w:r>
    </w:p>
    <w:p w:rsidR="001C3424" w:rsidRPr="001C3424" w:rsidRDefault="001C3424" w:rsidP="001C3424">
      <w:pPr>
        <w:pStyle w:val="ListParagraph"/>
        <w:numPr>
          <w:ilvl w:val="0"/>
          <w:numId w:val="4"/>
        </w:numPr>
        <w:spacing w:after="0" w:line="240" w:lineRule="auto"/>
        <w:contextualSpacing w:val="0"/>
        <w:rPr>
          <w:b/>
        </w:rPr>
      </w:pPr>
      <w:r w:rsidRPr="001C3424">
        <w:rPr>
          <w:b/>
        </w:rPr>
        <w:t>SWRTAC Update</w:t>
      </w:r>
    </w:p>
    <w:p w:rsidR="001C3424" w:rsidRPr="001C3424" w:rsidRDefault="001C3424" w:rsidP="001C3424">
      <w:pPr>
        <w:pStyle w:val="ListParagraph"/>
        <w:numPr>
          <w:ilvl w:val="0"/>
          <w:numId w:val="4"/>
        </w:numPr>
        <w:spacing w:after="0" w:line="240" w:lineRule="auto"/>
        <w:contextualSpacing w:val="0"/>
        <w:rPr>
          <w:b/>
        </w:rPr>
      </w:pPr>
      <w:r w:rsidRPr="001C3424">
        <w:rPr>
          <w:b/>
        </w:rPr>
        <w:t>Public Health Update</w:t>
      </w:r>
    </w:p>
    <w:p w:rsidR="001C3424" w:rsidRDefault="001C3424" w:rsidP="001C3424">
      <w:pPr>
        <w:pStyle w:val="ListParagraph"/>
        <w:numPr>
          <w:ilvl w:val="0"/>
          <w:numId w:val="4"/>
        </w:numPr>
        <w:spacing w:after="0" w:line="240" w:lineRule="auto"/>
        <w:contextualSpacing w:val="0"/>
        <w:rPr>
          <w:b/>
        </w:rPr>
      </w:pPr>
      <w:r w:rsidRPr="001C3424">
        <w:rPr>
          <w:b/>
        </w:rPr>
        <w:t>Emergency Management Update</w:t>
      </w:r>
    </w:p>
    <w:p w:rsidR="001D5333" w:rsidRPr="001C3424" w:rsidRDefault="001D5333" w:rsidP="001C3424">
      <w:pPr>
        <w:pStyle w:val="ListParagraph"/>
        <w:numPr>
          <w:ilvl w:val="0"/>
          <w:numId w:val="4"/>
        </w:numPr>
        <w:spacing w:after="0" w:line="240" w:lineRule="auto"/>
        <w:contextualSpacing w:val="0"/>
        <w:rPr>
          <w:b/>
        </w:rPr>
      </w:pPr>
      <w:r>
        <w:rPr>
          <w:b/>
        </w:rPr>
        <w:t>Red Cross Update</w:t>
      </w:r>
    </w:p>
    <w:p w:rsidR="001C3424" w:rsidRPr="001C3424" w:rsidRDefault="001C3424" w:rsidP="001C3424">
      <w:pPr>
        <w:numPr>
          <w:ilvl w:val="0"/>
          <w:numId w:val="4"/>
        </w:numPr>
        <w:spacing w:after="0" w:line="240" w:lineRule="auto"/>
        <w:rPr>
          <w:b/>
        </w:rPr>
      </w:pPr>
      <w:r w:rsidRPr="001C3424">
        <w:rPr>
          <w:b/>
        </w:rPr>
        <w:t>Any new business from members</w:t>
      </w:r>
    </w:p>
    <w:p w:rsidR="001C3424" w:rsidRDefault="001C3424" w:rsidP="001C3424">
      <w:pPr>
        <w:pStyle w:val="ListParagraph"/>
      </w:pPr>
    </w:p>
    <w:p w:rsidR="007625EF" w:rsidRDefault="007625EF" w:rsidP="000B3CBB"/>
    <w:p w:rsidR="007625EF" w:rsidRDefault="007625EF" w:rsidP="000B3CBB"/>
    <w:p w:rsidR="00D92CA3" w:rsidRDefault="00D92CA3" w:rsidP="000B3CBB">
      <w:r>
        <w:t>The meeting was started at 1:30PM and all in attendance introduced themselves.</w:t>
      </w:r>
    </w:p>
    <w:p w:rsidR="00D92CA3" w:rsidRDefault="00D92CA3" w:rsidP="000B3CBB">
      <w:pPr>
        <w:rPr>
          <w:b/>
          <w:u w:val="single"/>
        </w:rPr>
      </w:pPr>
      <w:r>
        <w:rPr>
          <w:b/>
          <w:u w:val="single"/>
        </w:rPr>
        <w:t>MINUTES</w:t>
      </w:r>
    </w:p>
    <w:p w:rsidR="00D92CA3" w:rsidRDefault="00D92CA3" w:rsidP="00D92CA3">
      <w:pPr>
        <w:spacing w:after="0"/>
      </w:pPr>
      <w:r>
        <w:t>Agenda Item</w:t>
      </w:r>
      <w:r>
        <w:tab/>
      </w:r>
      <w:r>
        <w:tab/>
      </w:r>
      <w:r>
        <w:tab/>
      </w:r>
      <w:r>
        <w:tab/>
        <w:t>Discussion</w:t>
      </w:r>
      <w:r>
        <w:tab/>
      </w:r>
      <w:r>
        <w:tab/>
      </w:r>
      <w:r>
        <w:tab/>
      </w:r>
      <w:r>
        <w:tab/>
      </w:r>
      <w:r>
        <w:tab/>
      </w:r>
      <w:r>
        <w:tab/>
      </w:r>
      <w:r>
        <w:tab/>
        <w:t>Action Steps</w:t>
      </w:r>
    </w:p>
    <w:tbl>
      <w:tblPr>
        <w:tblStyle w:val="TableGrid"/>
        <w:tblW w:w="0" w:type="auto"/>
        <w:tblLook w:val="04A0" w:firstRow="1" w:lastRow="0" w:firstColumn="1" w:lastColumn="0" w:noHBand="0" w:noVBand="1"/>
      </w:tblPr>
      <w:tblGrid>
        <w:gridCol w:w="2988"/>
        <w:gridCol w:w="5796"/>
        <w:gridCol w:w="4392"/>
      </w:tblGrid>
      <w:tr w:rsidR="00D92CA3" w:rsidTr="00D92CA3">
        <w:tc>
          <w:tcPr>
            <w:tcW w:w="2988" w:type="dxa"/>
          </w:tcPr>
          <w:p w:rsidR="00D92CA3" w:rsidRDefault="00FD74DF" w:rsidP="00D92CA3">
            <w:r>
              <w:t>Introductions</w:t>
            </w:r>
          </w:p>
        </w:tc>
        <w:tc>
          <w:tcPr>
            <w:tcW w:w="5796" w:type="dxa"/>
          </w:tcPr>
          <w:p w:rsidR="00D92CA3" w:rsidRDefault="00D92CA3" w:rsidP="00D92CA3"/>
        </w:tc>
        <w:tc>
          <w:tcPr>
            <w:tcW w:w="4392" w:type="dxa"/>
          </w:tcPr>
          <w:p w:rsidR="00D92CA3" w:rsidRDefault="00D92CA3" w:rsidP="00D92CA3"/>
        </w:tc>
      </w:tr>
      <w:tr w:rsidR="00D92CA3" w:rsidTr="00D92CA3">
        <w:tc>
          <w:tcPr>
            <w:tcW w:w="2988" w:type="dxa"/>
          </w:tcPr>
          <w:p w:rsidR="00D92CA3" w:rsidRDefault="00FD74DF" w:rsidP="00D92CA3">
            <w:r>
              <w:t>Review of previous minutes</w:t>
            </w:r>
          </w:p>
        </w:tc>
        <w:tc>
          <w:tcPr>
            <w:tcW w:w="5796" w:type="dxa"/>
          </w:tcPr>
          <w:p w:rsidR="00D92CA3" w:rsidRDefault="00FD74DF" w:rsidP="00364ADC">
            <w:r>
              <w:t xml:space="preserve">The minutes from the </w:t>
            </w:r>
            <w:r w:rsidR="00364ADC">
              <w:t>August 4th</w:t>
            </w:r>
            <w:r w:rsidR="00BD648B">
              <w:t xml:space="preserve"> </w:t>
            </w:r>
            <w:r w:rsidR="00A773F7">
              <w:t>Western HCC meeting</w:t>
            </w:r>
            <w:r>
              <w:t xml:space="preserve"> were approved with no comments or corrections.</w:t>
            </w:r>
          </w:p>
        </w:tc>
        <w:tc>
          <w:tcPr>
            <w:tcW w:w="4392" w:type="dxa"/>
          </w:tcPr>
          <w:p w:rsidR="00D92CA3" w:rsidRDefault="00D92CA3" w:rsidP="00D92CA3"/>
        </w:tc>
      </w:tr>
      <w:tr w:rsidR="00D92CA3" w:rsidTr="00D92CA3">
        <w:tc>
          <w:tcPr>
            <w:tcW w:w="2988" w:type="dxa"/>
          </w:tcPr>
          <w:p w:rsidR="001C3424" w:rsidRPr="001C3424" w:rsidRDefault="001C3424" w:rsidP="001C3424">
            <w:r w:rsidRPr="001C3424">
              <w:t>Partner Discussion on HCC Activities</w:t>
            </w:r>
          </w:p>
          <w:p w:rsidR="00D92CA3" w:rsidRDefault="00D92CA3" w:rsidP="00D92CA3"/>
        </w:tc>
        <w:tc>
          <w:tcPr>
            <w:tcW w:w="5796" w:type="dxa"/>
          </w:tcPr>
          <w:p w:rsidR="000740A6" w:rsidRDefault="002D7A5E" w:rsidP="00EE3A7F">
            <w:r>
              <w:t>Regional HVA</w:t>
            </w:r>
          </w:p>
        </w:tc>
        <w:tc>
          <w:tcPr>
            <w:tcW w:w="4392" w:type="dxa"/>
          </w:tcPr>
          <w:p w:rsidR="002D7A5E" w:rsidRPr="002D7A5E" w:rsidRDefault="002D7A5E" w:rsidP="002D7A5E">
            <w:pPr>
              <w:ind w:left="360"/>
              <w:rPr>
                <w:rFonts w:ascii="Times New Roman" w:eastAsia="Times New Roman" w:hAnsi="Times New Roman" w:cs="Times New Roman"/>
                <w:sz w:val="24"/>
                <w:szCs w:val="24"/>
              </w:rPr>
            </w:pPr>
            <w:r w:rsidRPr="002D7A5E">
              <w:rPr>
                <w:rFonts w:ascii="Times New Roman" w:eastAsia="Times New Roman" w:hAnsi="Times New Roman" w:cs="Times New Roman"/>
                <w:b/>
                <w:sz w:val="24"/>
                <w:szCs w:val="24"/>
              </w:rPr>
              <w:t xml:space="preserve">REGIONAL HVA </w:t>
            </w:r>
            <w:proofErr w:type="gramStart"/>
            <w:r w:rsidRPr="002D7A5E">
              <w:rPr>
                <w:rFonts w:ascii="Times New Roman" w:eastAsia="Times New Roman" w:hAnsi="Times New Roman" w:cs="Times New Roman"/>
                <w:sz w:val="24"/>
                <w:szCs w:val="24"/>
              </w:rPr>
              <w:t>elevate</w:t>
            </w:r>
            <w:proofErr w:type="gramEnd"/>
            <w:r w:rsidRPr="002D7A5E">
              <w:rPr>
                <w:rFonts w:ascii="Times New Roman" w:eastAsia="Times New Roman" w:hAnsi="Times New Roman" w:cs="Times New Roman"/>
                <w:sz w:val="24"/>
                <w:szCs w:val="24"/>
              </w:rPr>
              <w:t xml:space="preserve"> human and business impacts from 2 to 3.  Keith suggests elevating chemical attack impacts. Christine suggests Wildfire impact. VIP visit reduced to 2. Hazardous rail impacts have increased.</w:t>
            </w:r>
          </w:p>
          <w:p w:rsidR="00D92CA3" w:rsidRPr="00364ADC" w:rsidRDefault="00D92CA3" w:rsidP="00D92CA3"/>
        </w:tc>
      </w:tr>
      <w:tr w:rsidR="007625EF" w:rsidTr="00D92CA3">
        <w:tc>
          <w:tcPr>
            <w:tcW w:w="2988" w:type="dxa"/>
          </w:tcPr>
          <w:p w:rsidR="007625EF" w:rsidRDefault="00A773F7" w:rsidP="003319D1">
            <w:r>
              <w:t xml:space="preserve">Review and Discuss </w:t>
            </w:r>
            <w:r w:rsidR="00816C26" w:rsidRPr="001C3424">
              <w:rPr>
                <w:b/>
              </w:rPr>
              <w:t xml:space="preserve">BP </w:t>
            </w:r>
            <w:r w:rsidR="00816C26">
              <w:rPr>
                <w:b/>
              </w:rPr>
              <w:t xml:space="preserve">5 </w:t>
            </w:r>
            <w:r w:rsidR="00816C26" w:rsidRPr="001C3424">
              <w:rPr>
                <w:b/>
              </w:rPr>
              <w:t>Work Plan and Budget</w:t>
            </w:r>
            <w:r w:rsidR="00816C26">
              <w:rPr>
                <w:b/>
              </w:rPr>
              <w:t xml:space="preserve"> Incl. BP 4 Carry Over</w:t>
            </w:r>
          </w:p>
        </w:tc>
        <w:tc>
          <w:tcPr>
            <w:tcW w:w="5796" w:type="dxa"/>
          </w:tcPr>
          <w:p w:rsidR="001E36E8" w:rsidRDefault="00EE3A7F" w:rsidP="004236DA">
            <w:r>
              <w:t xml:space="preserve">Review of </w:t>
            </w:r>
            <w:r w:rsidR="00816C26" w:rsidRPr="001C3424">
              <w:rPr>
                <w:b/>
              </w:rPr>
              <w:t xml:space="preserve">BP </w:t>
            </w:r>
            <w:r w:rsidR="00816C26">
              <w:rPr>
                <w:b/>
              </w:rPr>
              <w:t xml:space="preserve">5 </w:t>
            </w:r>
            <w:r w:rsidR="00816C26" w:rsidRPr="001C3424">
              <w:rPr>
                <w:b/>
              </w:rPr>
              <w:t>Work Plan and Budget</w:t>
            </w:r>
            <w:r w:rsidR="00816C26">
              <w:rPr>
                <w:b/>
              </w:rPr>
              <w:t xml:space="preserve"> Incl. BP 4 Carry Over</w:t>
            </w:r>
          </w:p>
        </w:tc>
        <w:tc>
          <w:tcPr>
            <w:tcW w:w="4392" w:type="dxa"/>
          </w:tcPr>
          <w:p w:rsidR="002D7A5E" w:rsidRPr="002D7A5E" w:rsidRDefault="002D7A5E" w:rsidP="002D7A5E">
            <w:pPr>
              <w:ind w:left="360"/>
              <w:rPr>
                <w:rFonts w:ascii="Times New Roman" w:eastAsia="Times New Roman" w:hAnsi="Times New Roman" w:cs="Times New Roman"/>
                <w:sz w:val="24"/>
                <w:szCs w:val="24"/>
              </w:rPr>
            </w:pPr>
            <w:r w:rsidRPr="002D7A5E">
              <w:rPr>
                <w:rFonts w:ascii="Times New Roman" w:eastAsia="Times New Roman" w:hAnsi="Times New Roman" w:cs="Times New Roman"/>
                <w:sz w:val="24"/>
                <w:szCs w:val="24"/>
              </w:rPr>
              <w:t xml:space="preserve">Butyl hoods are ordered but placed on backorder.  Keep old ones for training. Becoming a 501c3 entity is being pushed to Coalitions and State is going to fund it. Tiered and Regional Response Plans-by contract must be reviewed annually.  Each hospital is on their own until they reach out for a Tiered response.  Burn plan is being reviewed by a State group including Dr. Eberlein and Shannon </w:t>
            </w:r>
            <w:proofErr w:type="spellStart"/>
            <w:r w:rsidRPr="002D7A5E">
              <w:rPr>
                <w:rFonts w:ascii="Times New Roman" w:eastAsia="Times New Roman" w:hAnsi="Times New Roman" w:cs="Times New Roman"/>
                <w:sz w:val="24"/>
                <w:szCs w:val="24"/>
              </w:rPr>
              <w:t>Brozek</w:t>
            </w:r>
            <w:proofErr w:type="spellEnd"/>
            <w:r w:rsidRPr="002D7A5E">
              <w:rPr>
                <w:rFonts w:ascii="Times New Roman" w:eastAsia="Times New Roman" w:hAnsi="Times New Roman" w:cs="Times New Roman"/>
                <w:sz w:val="24"/>
                <w:szCs w:val="24"/>
              </w:rPr>
              <w:t xml:space="preserve">, PA-C.  IF Burn centers are full, patients can be referred to a level 2 trauma center for up to 72 hours.  Question is at what point during the 72 hours </w:t>
            </w:r>
            <w:proofErr w:type="gramStart"/>
            <w:r w:rsidRPr="002D7A5E">
              <w:rPr>
                <w:rFonts w:ascii="Times New Roman" w:eastAsia="Times New Roman" w:hAnsi="Times New Roman" w:cs="Times New Roman"/>
                <w:sz w:val="24"/>
                <w:szCs w:val="24"/>
              </w:rPr>
              <w:t>does the Burn Center begin</w:t>
            </w:r>
            <w:proofErr w:type="gramEnd"/>
            <w:r w:rsidRPr="002D7A5E">
              <w:rPr>
                <w:rFonts w:ascii="Times New Roman" w:eastAsia="Times New Roman" w:hAnsi="Times New Roman" w:cs="Times New Roman"/>
                <w:sz w:val="24"/>
                <w:szCs w:val="24"/>
              </w:rPr>
              <w:t xml:space="preserve"> the hunt for a Burn Center bed.  Ebola budget-</w:t>
            </w:r>
            <w:r w:rsidRPr="002D7A5E">
              <w:rPr>
                <w:rFonts w:ascii="Times New Roman" w:eastAsia="Times New Roman" w:hAnsi="Times New Roman" w:cs="Times New Roman"/>
                <w:sz w:val="24"/>
                <w:szCs w:val="24"/>
              </w:rPr>
              <w:lastRenderedPageBreak/>
              <w:t>allowed us to go to highly infectious diseases.  Mayo Med. Trans out of Eau Claire will provide transport for those patients.  We have split the cost of an Isopod with MMT.  Public Health has CDC standards for environmental witness programs for vaccines during transport.  We will fund environmentally controlled coolers for PH.  Coolers are alarmed by internal sensors.  Line item for decon training from ERS.  EMS funding for EMS equipment line included.</w:t>
            </w:r>
          </w:p>
          <w:p w:rsidR="00226EAA" w:rsidRDefault="00226EAA" w:rsidP="00BD648B"/>
        </w:tc>
      </w:tr>
      <w:tr w:rsidR="001E36E8" w:rsidTr="00D92CA3">
        <w:tc>
          <w:tcPr>
            <w:tcW w:w="2988" w:type="dxa"/>
          </w:tcPr>
          <w:p w:rsidR="001E36E8" w:rsidRDefault="001E36E8" w:rsidP="007F1FAF">
            <w:r>
              <w:lastRenderedPageBreak/>
              <w:t>Review Exercise Plan</w:t>
            </w:r>
          </w:p>
        </w:tc>
        <w:tc>
          <w:tcPr>
            <w:tcW w:w="5796" w:type="dxa"/>
          </w:tcPr>
          <w:p w:rsidR="001E36E8" w:rsidRPr="00175BB8" w:rsidRDefault="00175BB8" w:rsidP="00D7383C">
            <w:r w:rsidRPr="00175BB8">
              <w:t>Review Exercise Plan: Regional, Cyber TTX</w:t>
            </w:r>
          </w:p>
        </w:tc>
        <w:tc>
          <w:tcPr>
            <w:tcW w:w="4392" w:type="dxa"/>
          </w:tcPr>
          <w:p w:rsidR="001E36E8" w:rsidRPr="00364ADC" w:rsidRDefault="002D7A5E" w:rsidP="002D7A5E">
            <w:r>
              <w:t>Regional EX June 1st</w:t>
            </w:r>
            <w:r>
              <w:t xml:space="preserve"> Stoney Creek-must register. Public Health, Clinics, LTC should be there.  ASPR has written that they are going to ask Regional Coordinators to into their regional hospitals and do unannounced evacuation tabletops.  Keith </w:t>
            </w:r>
            <w:proofErr w:type="spellStart"/>
            <w:r>
              <w:t>echos</w:t>
            </w:r>
            <w:proofErr w:type="spellEnd"/>
            <w:r>
              <w:t xml:space="preserve"> the resentment felt by coordinators to not allow the practice-no added value to the process.  Cyber TTX-Tony Enriquez’s group of 3 is inundated right now.</w:t>
            </w:r>
          </w:p>
        </w:tc>
      </w:tr>
      <w:tr w:rsidR="001E36E8" w:rsidTr="00D92CA3">
        <w:tc>
          <w:tcPr>
            <w:tcW w:w="2988" w:type="dxa"/>
          </w:tcPr>
          <w:p w:rsidR="0048002C" w:rsidRDefault="00144124" w:rsidP="00D7383C">
            <w:r>
              <w:t xml:space="preserve">Misc. Items: </w:t>
            </w:r>
          </w:p>
          <w:p w:rsidR="0048002C" w:rsidRPr="0048002C" w:rsidRDefault="0048002C" w:rsidP="00D7383C">
            <w:pPr>
              <w:rPr>
                <w:b/>
              </w:rPr>
            </w:pPr>
          </w:p>
        </w:tc>
        <w:tc>
          <w:tcPr>
            <w:tcW w:w="5796" w:type="dxa"/>
          </w:tcPr>
          <w:p w:rsidR="00144124" w:rsidRPr="002D7A5E" w:rsidRDefault="002D7A5E" w:rsidP="00D7383C">
            <w:r w:rsidRPr="002D7A5E">
              <w:t>MLOR, Drop Boxes and Drug Symposium</w:t>
            </w:r>
          </w:p>
        </w:tc>
        <w:tc>
          <w:tcPr>
            <w:tcW w:w="4392" w:type="dxa"/>
          </w:tcPr>
          <w:p w:rsidR="002D7A5E" w:rsidRDefault="00B101D3" w:rsidP="002D7A5E">
            <w:pPr>
              <w:ind w:left="360"/>
              <w:rPr>
                <w:rFonts w:eastAsia="Times New Roman" w:cs="Times New Roman"/>
              </w:rPr>
            </w:pPr>
            <w:r w:rsidRPr="00B101D3">
              <w:rPr>
                <w:rFonts w:eastAsia="Times New Roman" w:cs="Times New Roman"/>
              </w:rPr>
              <w:t>MLOR</w:t>
            </w:r>
            <w:proofErr w:type="gramStart"/>
            <w:r w:rsidRPr="00B101D3">
              <w:rPr>
                <w:rFonts w:eastAsia="Times New Roman" w:cs="Times New Roman"/>
              </w:rPr>
              <w:t>,-</w:t>
            </w:r>
            <w:proofErr w:type="gramEnd"/>
            <w:r w:rsidRPr="00B101D3">
              <w:rPr>
                <w:rFonts w:eastAsia="Times New Roman" w:cs="Times New Roman"/>
              </w:rPr>
              <w:t xml:space="preserve"> Revised; each hospital should have as a minimum. Bob will send out again. EX survey is being re-done by the State, these are tied to funding.  Plan on going back to July 1, 2016 to report.  </w:t>
            </w:r>
          </w:p>
          <w:p w:rsidR="002D7A5E" w:rsidRPr="00B101D3" w:rsidRDefault="002D7A5E" w:rsidP="002D7A5E">
            <w:pPr>
              <w:ind w:left="360"/>
              <w:rPr>
                <w:rFonts w:eastAsia="Times New Roman" w:cs="Times New Roman"/>
              </w:rPr>
            </w:pPr>
            <w:r>
              <w:rPr>
                <w:rFonts w:eastAsia="Times New Roman" w:cs="Times New Roman"/>
              </w:rPr>
              <w:t>Needle drop boxes are delivered, City FD working on placement and Task Force working on messaging.  You need to register for the Drug Symposium on May 15</w:t>
            </w:r>
            <w:r w:rsidRPr="002D7A5E">
              <w:rPr>
                <w:rFonts w:eastAsia="Times New Roman" w:cs="Times New Roman"/>
                <w:vertAlign w:val="superscript"/>
              </w:rPr>
              <w:t>th</w:t>
            </w:r>
            <w:r>
              <w:rPr>
                <w:rFonts w:eastAsia="Times New Roman" w:cs="Times New Roman"/>
              </w:rPr>
              <w:t>.  Bob will resend out the flyer.</w:t>
            </w:r>
          </w:p>
          <w:p w:rsidR="004236DA" w:rsidRDefault="000121F3" w:rsidP="00D7383C">
            <w:r>
              <w:lastRenderedPageBreak/>
              <w:t>.</w:t>
            </w:r>
          </w:p>
        </w:tc>
      </w:tr>
      <w:tr w:rsidR="001E36E8" w:rsidTr="00D92CA3">
        <w:tc>
          <w:tcPr>
            <w:tcW w:w="2988" w:type="dxa"/>
          </w:tcPr>
          <w:p w:rsidR="001E36E8" w:rsidRDefault="00144124" w:rsidP="007F1FAF">
            <w:r>
              <w:lastRenderedPageBreak/>
              <w:t>WITrac Update</w:t>
            </w:r>
          </w:p>
          <w:p w:rsidR="001E36E8" w:rsidRDefault="001E36E8" w:rsidP="007F1FAF"/>
          <w:p w:rsidR="001E36E8" w:rsidRDefault="001E36E8" w:rsidP="007F1FAF"/>
          <w:p w:rsidR="001E36E8" w:rsidRDefault="001E36E8" w:rsidP="007F1FAF"/>
          <w:p w:rsidR="001E36E8" w:rsidRDefault="001E36E8" w:rsidP="007F1FAF"/>
        </w:tc>
        <w:tc>
          <w:tcPr>
            <w:tcW w:w="5796" w:type="dxa"/>
          </w:tcPr>
          <w:p w:rsidR="00910363" w:rsidRDefault="002D7A5E" w:rsidP="0094595A">
            <w:r>
              <w:t>WITrac Information</w:t>
            </w:r>
          </w:p>
        </w:tc>
        <w:tc>
          <w:tcPr>
            <w:tcW w:w="4392" w:type="dxa"/>
          </w:tcPr>
          <w:p w:rsidR="00910363" w:rsidRDefault="00364ADC" w:rsidP="002D7A5E">
            <w:pPr>
              <w:spacing w:after="240"/>
              <w:ind w:left="360"/>
            </w:pPr>
            <w:r w:rsidRPr="00B101D3">
              <w:rPr>
                <w:rFonts w:eastAsia="Times New Roman" w:cs="Times New Roman"/>
              </w:rPr>
              <w:t xml:space="preserve">Reg. bed counts are open for 4 </w:t>
            </w:r>
            <w:proofErr w:type="spellStart"/>
            <w:r w:rsidRPr="00B101D3">
              <w:rPr>
                <w:rFonts w:eastAsia="Times New Roman" w:cs="Times New Roman"/>
              </w:rPr>
              <w:t>hrs</w:t>
            </w:r>
            <w:proofErr w:type="spellEnd"/>
            <w:r w:rsidRPr="00B101D3">
              <w:rPr>
                <w:rFonts w:eastAsia="Times New Roman" w:cs="Times New Roman"/>
              </w:rPr>
              <w:t xml:space="preserve">, MCI for 15 minutes. Deb </w:t>
            </w:r>
            <w:proofErr w:type="spellStart"/>
            <w:r w:rsidRPr="00B101D3">
              <w:rPr>
                <w:rFonts w:eastAsia="Times New Roman" w:cs="Times New Roman"/>
              </w:rPr>
              <w:t>VanMatre</w:t>
            </w:r>
            <w:proofErr w:type="spellEnd"/>
            <w:r w:rsidRPr="00B101D3">
              <w:rPr>
                <w:rFonts w:eastAsia="Times New Roman" w:cs="Times New Roman"/>
              </w:rPr>
              <w:t xml:space="preserve"> will come to the regions to train. </w:t>
            </w:r>
            <w:r w:rsidR="002D7A5E">
              <w:rPr>
                <w:rFonts w:eastAsia="Times New Roman" w:cs="Times New Roman"/>
              </w:rPr>
              <w:t xml:space="preserve"> Doing better on regular bed counts MCI still not good.  Check you notifications on a regular basis and Facility Update must be done every year but should be reviewed and updated more often.</w:t>
            </w:r>
          </w:p>
        </w:tc>
      </w:tr>
      <w:tr w:rsidR="001E36E8" w:rsidTr="00E91A52">
        <w:trPr>
          <w:trHeight w:val="1070"/>
        </w:trPr>
        <w:tc>
          <w:tcPr>
            <w:tcW w:w="2988" w:type="dxa"/>
          </w:tcPr>
          <w:p w:rsidR="001E36E8" w:rsidRDefault="001E36E8" w:rsidP="007F1FAF">
            <w:r>
              <w:t>WISCOM Update</w:t>
            </w:r>
          </w:p>
        </w:tc>
        <w:tc>
          <w:tcPr>
            <w:tcW w:w="5796" w:type="dxa"/>
          </w:tcPr>
          <w:p w:rsidR="001E36E8" w:rsidRDefault="00B101D3" w:rsidP="00910363">
            <w:r>
              <w:t>WISCOM SME</w:t>
            </w:r>
          </w:p>
        </w:tc>
        <w:tc>
          <w:tcPr>
            <w:tcW w:w="4392" w:type="dxa"/>
          </w:tcPr>
          <w:p w:rsidR="001E36E8" w:rsidRPr="00364ADC" w:rsidRDefault="00B101D3" w:rsidP="00364ADC">
            <w:r w:rsidRPr="00B101D3">
              <w:rPr>
                <w:rFonts w:eastAsia="Times New Roman" w:cs="Times New Roman"/>
              </w:rPr>
              <w:t xml:space="preserve">Testing and Regional Trainer-Mike Foster is the SME. </w:t>
            </w:r>
            <w:r w:rsidR="002B05D7">
              <w:t xml:space="preserve">NWS in Region 7 has ability to issue confirmed significant meteorology. Keith will ask NWS-La Crosse at </w:t>
            </w:r>
            <w:proofErr w:type="spellStart"/>
            <w:r w:rsidR="002B05D7">
              <w:t>Skywarn</w:t>
            </w:r>
            <w:proofErr w:type="spellEnd"/>
            <w:r w:rsidR="002B05D7">
              <w:t xml:space="preserve"> training tonight if Region 4 has that </w:t>
            </w:r>
            <w:proofErr w:type="gramStart"/>
            <w:r w:rsidR="002B05D7">
              <w:t>capability</w:t>
            </w:r>
            <w:r w:rsidR="002B05D7" w:rsidRPr="00364ADC">
              <w:t xml:space="preserve"> </w:t>
            </w:r>
            <w:r w:rsidR="002B05D7">
              <w:t>.</w:t>
            </w:r>
            <w:proofErr w:type="gramEnd"/>
            <w:r w:rsidR="002B05D7">
              <w:t xml:space="preserve">  Keith reported that there is a report out by a consultant hired to audit the WISCOM system and it doesn’t paint a pretty picture regarding WISCOM.</w:t>
            </w:r>
          </w:p>
        </w:tc>
      </w:tr>
      <w:tr w:rsidR="001E36E8" w:rsidTr="00E70DDA">
        <w:tc>
          <w:tcPr>
            <w:tcW w:w="2988" w:type="dxa"/>
          </w:tcPr>
          <w:p w:rsidR="001E36E8" w:rsidRDefault="00364ADC" w:rsidP="007F1FAF">
            <w:r>
              <w:t>SWRTAC Update</w:t>
            </w:r>
          </w:p>
        </w:tc>
        <w:tc>
          <w:tcPr>
            <w:tcW w:w="5796" w:type="dxa"/>
          </w:tcPr>
          <w:p w:rsidR="001E36E8" w:rsidRPr="00364ADC" w:rsidRDefault="001E36E8" w:rsidP="00B101D3">
            <w:pPr>
              <w:ind w:left="360"/>
            </w:pPr>
          </w:p>
        </w:tc>
        <w:tc>
          <w:tcPr>
            <w:tcW w:w="4392" w:type="dxa"/>
          </w:tcPr>
          <w:p w:rsidR="002B05D7" w:rsidRPr="002B05D7" w:rsidRDefault="002B05D7" w:rsidP="002B05D7">
            <w:pPr>
              <w:ind w:left="360"/>
              <w:rPr>
                <w:rFonts w:ascii="Times New Roman" w:eastAsia="Times New Roman" w:hAnsi="Times New Roman" w:cs="Times New Roman"/>
                <w:sz w:val="24"/>
                <w:szCs w:val="24"/>
              </w:rPr>
            </w:pPr>
            <w:r w:rsidRPr="002B05D7">
              <w:rPr>
                <w:rFonts w:ascii="Times New Roman" w:eastAsia="Times New Roman" w:hAnsi="Times New Roman" w:cs="Times New Roman"/>
                <w:sz w:val="24"/>
                <w:szCs w:val="24"/>
              </w:rPr>
              <w:t>Gundersen Trauma Symposium May 19. SWARTAC offering scholarships for the program.  EMSC will be at Ona Clinic on May 18 for a 4 hour class.  Space for 25.  Funding left is $700 in the budget.</w:t>
            </w:r>
          </w:p>
          <w:p w:rsidR="001E36E8" w:rsidRDefault="001E36E8"/>
        </w:tc>
      </w:tr>
      <w:tr w:rsidR="00364ADC" w:rsidTr="00E70DDA">
        <w:tc>
          <w:tcPr>
            <w:tcW w:w="2988" w:type="dxa"/>
          </w:tcPr>
          <w:p w:rsidR="00364ADC" w:rsidRDefault="00364ADC" w:rsidP="006613A0">
            <w:r>
              <w:t>Public Health update</w:t>
            </w:r>
          </w:p>
        </w:tc>
        <w:tc>
          <w:tcPr>
            <w:tcW w:w="5796" w:type="dxa"/>
          </w:tcPr>
          <w:p w:rsidR="00364ADC" w:rsidRPr="00364ADC" w:rsidRDefault="00364ADC" w:rsidP="00E91A52"/>
        </w:tc>
        <w:tc>
          <w:tcPr>
            <w:tcW w:w="4392" w:type="dxa"/>
          </w:tcPr>
          <w:p w:rsidR="00364ADC" w:rsidRDefault="002B05D7">
            <w:r>
              <w:t>PIO Training class is full.  Family Assistance Center drill will be May 4</w:t>
            </w:r>
            <w:r w:rsidRPr="002B05D7">
              <w:rPr>
                <w:vertAlign w:val="superscript"/>
              </w:rPr>
              <w:t>th</w:t>
            </w:r>
            <w:r>
              <w:t xml:space="preserve"> in La Crosse details to be out soon.  Cool Cube training could be on May 4</w:t>
            </w:r>
            <w:r w:rsidRPr="002B05D7">
              <w:rPr>
                <w:vertAlign w:val="superscript"/>
              </w:rPr>
              <w:t>th</w:t>
            </w:r>
            <w:r>
              <w:t xml:space="preserve"> after the drill.</w:t>
            </w:r>
            <w:r w:rsidR="002C0AFC">
              <w:t xml:space="preserve">  Possible PHEP funding cuts of around $40 Million dollars Federally.</w:t>
            </w:r>
          </w:p>
        </w:tc>
      </w:tr>
      <w:tr w:rsidR="00364ADC" w:rsidTr="00E70DDA">
        <w:tc>
          <w:tcPr>
            <w:tcW w:w="2988" w:type="dxa"/>
          </w:tcPr>
          <w:p w:rsidR="00364ADC" w:rsidRDefault="00364ADC" w:rsidP="005468A3"/>
        </w:tc>
        <w:tc>
          <w:tcPr>
            <w:tcW w:w="5796" w:type="dxa"/>
          </w:tcPr>
          <w:p w:rsidR="00364ADC" w:rsidRDefault="00364ADC" w:rsidP="00ED486D"/>
        </w:tc>
        <w:tc>
          <w:tcPr>
            <w:tcW w:w="4392" w:type="dxa"/>
          </w:tcPr>
          <w:p w:rsidR="00364ADC" w:rsidRDefault="00364ADC"/>
        </w:tc>
      </w:tr>
      <w:tr w:rsidR="00364ADC" w:rsidTr="00E70DDA">
        <w:tc>
          <w:tcPr>
            <w:tcW w:w="2988" w:type="dxa"/>
          </w:tcPr>
          <w:p w:rsidR="00364ADC" w:rsidRDefault="00364ADC" w:rsidP="005468A3">
            <w:r>
              <w:t>Emergency Management Update</w:t>
            </w:r>
          </w:p>
        </w:tc>
        <w:tc>
          <w:tcPr>
            <w:tcW w:w="5796" w:type="dxa"/>
          </w:tcPr>
          <w:p w:rsidR="00364ADC" w:rsidRDefault="00364ADC" w:rsidP="00207331"/>
        </w:tc>
        <w:tc>
          <w:tcPr>
            <w:tcW w:w="4392" w:type="dxa"/>
          </w:tcPr>
          <w:p w:rsidR="00364ADC" w:rsidRDefault="002B05D7" w:rsidP="002B05D7">
            <w:pPr>
              <w:ind w:left="360"/>
            </w:pPr>
            <w:r>
              <w:t xml:space="preserve">WEM will be training on Web-EOC in May and Lisa is trying to schedule a class in La </w:t>
            </w:r>
            <w:r>
              <w:lastRenderedPageBreak/>
              <w:t xml:space="preserve">Crosse area.  Disaster fund qualifications are changing making it more difficult to </w:t>
            </w:r>
            <w:r w:rsidR="002C0AFC">
              <w:t>qualify for Federal relief</w:t>
            </w:r>
            <w:r>
              <w:t>.</w:t>
            </w:r>
          </w:p>
        </w:tc>
      </w:tr>
      <w:tr w:rsidR="00364ADC" w:rsidTr="00E70DDA">
        <w:tc>
          <w:tcPr>
            <w:tcW w:w="2988" w:type="dxa"/>
          </w:tcPr>
          <w:p w:rsidR="00364ADC" w:rsidRDefault="00364ADC" w:rsidP="005468A3">
            <w:r>
              <w:lastRenderedPageBreak/>
              <w:t>American Red Cross</w:t>
            </w:r>
          </w:p>
        </w:tc>
        <w:tc>
          <w:tcPr>
            <w:tcW w:w="5796" w:type="dxa"/>
          </w:tcPr>
          <w:p w:rsidR="00364ADC" w:rsidRDefault="00364ADC" w:rsidP="00F42578"/>
        </w:tc>
        <w:tc>
          <w:tcPr>
            <w:tcW w:w="4392" w:type="dxa"/>
          </w:tcPr>
          <w:p w:rsidR="00364ADC" w:rsidRDefault="002B05D7" w:rsidP="002B05D7">
            <w:pPr>
              <w:ind w:left="360"/>
            </w:pPr>
            <w:r>
              <w:t>No Report</w:t>
            </w:r>
          </w:p>
        </w:tc>
      </w:tr>
      <w:tr w:rsidR="00364ADC" w:rsidTr="00E70DDA">
        <w:tc>
          <w:tcPr>
            <w:tcW w:w="2988" w:type="dxa"/>
          </w:tcPr>
          <w:p w:rsidR="00364ADC" w:rsidRDefault="00364ADC">
            <w:r>
              <w:t>Any New business</w:t>
            </w:r>
          </w:p>
        </w:tc>
        <w:tc>
          <w:tcPr>
            <w:tcW w:w="5796" w:type="dxa"/>
          </w:tcPr>
          <w:p w:rsidR="00364ADC" w:rsidRPr="002C0AFC" w:rsidRDefault="002C0AFC" w:rsidP="002C0AFC">
            <w:pPr>
              <w:tabs>
                <w:tab w:val="left" w:pos="2230"/>
              </w:tabs>
            </w:pPr>
            <w:r>
              <w:tab/>
            </w:r>
          </w:p>
        </w:tc>
        <w:tc>
          <w:tcPr>
            <w:tcW w:w="4392" w:type="dxa"/>
          </w:tcPr>
          <w:p w:rsidR="00364ADC" w:rsidRPr="002B05D7" w:rsidRDefault="002B05D7">
            <w:r>
              <w:t>CMS guidelines will be going into effect and other health care players will be getting involved in the Coalition.  Discussed the Antib</w:t>
            </w:r>
            <w:r w:rsidR="002C0AFC">
              <w:t>i</w:t>
            </w:r>
            <w:r>
              <w:t>otic Stewardship program and Dr. Eberlein will go back with updated question.</w:t>
            </w:r>
          </w:p>
        </w:tc>
      </w:tr>
    </w:tbl>
    <w:p w:rsidR="002C0AFC" w:rsidRPr="002C0AFC" w:rsidRDefault="002C0AFC" w:rsidP="002C0AFC">
      <w:pPr>
        <w:spacing w:after="0" w:line="240" w:lineRule="auto"/>
        <w:ind w:left="360"/>
        <w:rPr>
          <w:rFonts w:ascii="Times New Roman" w:eastAsia="Times New Roman" w:hAnsi="Times New Roman" w:cs="Times New Roman"/>
          <w:b/>
          <w:sz w:val="24"/>
          <w:szCs w:val="24"/>
          <w:u w:val="single"/>
        </w:rPr>
      </w:pPr>
      <w:r w:rsidRPr="002C0AFC">
        <w:rPr>
          <w:rFonts w:ascii="Times New Roman" w:eastAsia="Times New Roman" w:hAnsi="Times New Roman" w:cs="Times New Roman"/>
          <w:b/>
          <w:sz w:val="24"/>
          <w:szCs w:val="24"/>
        </w:rPr>
        <w:t xml:space="preserve">NEXT MEETING * </w:t>
      </w:r>
      <w:r w:rsidRPr="002C0AFC">
        <w:rPr>
          <w:rFonts w:ascii="Times New Roman" w:eastAsia="Times New Roman" w:hAnsi="Times New Roman" w:cs="Times New Roman"/>
          <w:b/>
          <w:sz w:val="24"/>
          <w:szCs w:val="24"/>
          <w:u w:val="single"/>
        </w:rPr>
        <w:t>June 1, 2017 12:30PM – 4:30PM Tabletop Exercise******</w:t>
      </w:r>
    </w:p>
    <w:p w:rsidR="000B3CBB" w:rsidRDefault="000B3CBB" w:rsidP="002C0AFC">
      <w:pPr>
        <w:jc w:val="center"/>
      </w:pPr>
    </w:p>
    <w:sectPr w:rsidR="000B3CBB" w:rsidSect="000B3CB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D1E"/>
    <w:multiLevelType w:val="hybridMultilevel"/>
    <w:tmpl w:val="D038A3BC"/>
    <w:lvl w:ilvl="0" w:tplc="F9723BB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72656"/>
    <w:multiLevelType w:val="hybridMultilevel"/>
    <w:tmpl w:val="548AC01A"/>
    <w:lvl w:ilvl="0" w:tplc="0409000F">
      <w:start w:val="1"/>
      <w:numFmt w:val="decimal"/>
      <w:lvlText w:val="%1."/>
      <w:lvlJc w:val="left"/>
      <w:pPr>
        <w:tabs>
          <w:tab w:val="num" w:pos="720"/>
        </w:tabs>
        <w:ind w:left="720" w:hanging="360"/>
      </w:pPr>
      <w:rPr>
        <w:rFonts w:hint="default"/>
      </w:rPr>
    </w:lvl>
    <w:lvl w:ilvl="1" w:tplc="E09EADB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3C0277"/>
    <w:multiLevelType w:val="hybridMultilevel"/>
    <w:tmpl w:val="548AC01A"/>
    <w:lvl w:ilvl="0" w:tplc="0409000F">
      <w:start w:val="1"/>
      <w:numFmt w:val="decimal"/>
      <w:lvlText w:val="%1."/>
      <w:lvlJc w:val="left"/>
      <w:pPr>
        <w:tabs>
          <w:tab w:val="num" w:pos="720"/>
        </w:tabs>
        <w:ind w:left="720" w:hanging="360"/>
      </w:pPr>
      <w:rPr>
        <w:rFonts w:hint="default"/>
      </w:rPr>
    </w:lvl>
    <w:lvl w:ilvl="1" w:tplc="E09EADB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B5013A"/>
    <w:multiLevelType w:val="hybridMultilevel"/>
    <w:tmpl w:val="548AC01A"/>
    <w:lvl w:ilvl="0" w:tplc="0409000F">
      <w:start w:val="1"/>
      <w:numFmt w:val="decimal"/>
      <w:lvlText w:val="%1."/>
      <w:lvlJc w:val="left"/>
      <w:pPr>
        <w:tabs>
          <w:tab w:val="num" w:pos="720"/>
        </w:tabs>
        <w:ind w:left="720" w:hanging="360"/>
      </w:pPr>
      <w:rPr>
        <w:rFonts w:hint="default"/>
      </w:rPr>
    </w:lvl>
    <w:lvl w:ilvl="1" w:tplc="E09EADB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DE60D7"/>
    <w:multiLevelType w:val="hybridMultilevel"/>
    <w:tmpl w:val="548AC01A"/>
    <w:lvl w:ilvl="0" w:tplc="0409000F">
      <w:start w:val="1"/>
      <w:numFmt w:val="decimal"/>
      <w:lvlText w:val="%1."/>
      <w:lvlJc w:val="left"/>
      <w:pPr>
        <w:tabs>
          <w:tab w:val="num" w:pos="720"/>
        </w:tabs>
        <w:ind w:left="720" w:hanging="360"/>
      </w:pPr>
      <w:rPr>
        <w:rFonts w:hint="default"/>
      </w:rPr>
    </w:lvl>
    <w:lvl w:ilvl="1" w:tplc="E09EADB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926003"/>
    <w:multiLevelType w:val="hybridMultilevel"/>
    <w:tmpl w:val="548AC01A"/>
    <w:lvl w:ilvl="0" w:tplc="0409000F">
      <w:start w:val="1"/>
      <w:numFmt w:val="decimal"/>
      <w:lvlText w:val="%1."/>
      <w:lvlJc w:val="left"/>
      <w:pPr>
        <w:tabs>
          <w:tab w:val="num" w:pos="720"/>
        </w:tabs>
        <w:ind w:left="720" w:hanging="360"/>
      </w:pPr>
      <w:rPr>
        <w:rFonts w:hint="default"/>
      </w:rPr>
    </w:lvl>
    <w:lvl w:ilvl="1" w:tplc="E09EADB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D63727"/>
    <w:multiLevelType w:val="hybridMultilevel"/>
    <w:tmpl w:val="548AC01A"/>
    <w:lvl w:ilvl="0" w:tplc="0409000F">
      <w:start w:val="1"/>
      <w:numFmt w:val="decimal"/>
      <w:lvlText w:val="%1."/>
      <w:lvlJc w:val="left"/>
      <w:pPr>
        <w:tabs>
          <w:tab w:val="num" w:pos="720"/>
        </w:tabs>
        <w:ind w:left="720" w:hanging="360"/>
      </w:pPr>
      <w:rPr>
        <w:rFonts w:hint="default"/>
      </w:rPr>
    </w:lvl>
    <w:lvl w:ilvl="1" w:tplc="E09EADB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10425C"/>
    <w:multiLevelType w:val="hybridMultilevel"/>
    <w:tmpl w:val="548AC01A"/>
    <w:lvl w:ilvl="0" w:tplc="0409000F">
      <w:start w:val="1"/>
      <w:numFmt w:val="decimal"/>
      <w:lvlText w:val="%1."/>
      <w:lvlJc w:val="left"/>
      <w:pPr>
        <w:tabs>
          <w:tab w:val="num" w:pos="720"/>
        </w:tabs>
        <w:ind w:left="720" w:hanging="360"/>
      </w:pPr>
      <w:rPr>
        <w:rFonts w:hint="default"/>
      </w:rPr>
    </w:lvl>
    <w:lvl w:ilvl="1" w:tplc="E09EADB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866C68"/>
    <w:multiLevelType w:val="hybridMultilevel"/>
    <w:tmpl w:val="548AC01A"/>
    <w:lvl w:ilvl="0" w:tplc="0409000F">
      <w:start w:val="1"/>
      <w:numFmt w:val="decimal"/>
      <w:lvlText w:val="%1."/>
      <w:lvlJc w:val="left"/>
      <w:pPr>
        <w:tabs>
          <w:tab w:val="num" w:pos="720"/>
        </w:tabs>
        <w:ind w:left="720" w:hanging="360"/>
      </w:pPr>
      <w:rPr>
        <w:rFonts w:hint="default"/>
      </w:rPr>
    </w:lvl>
    <w:lvl w:ilvl="1" w:tplc="E09EADB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1628DD"/>
    <w:multiLevelType w:val="hybridMultilevel"/>
    <w:tmpl w:val="913C1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896526"/>
    <w:multiLevelType w:val="hybridMultilevel"/>
    <w:tmpl w:val="47F8876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8D7FFA"/>
    <w:multiLevelType w:val="hybridMultilevel"/>
    <w:tmpl w:val="433CC51E"/>
    <w:lvl w:ilvl="0" w:tplc="0409000F">
      <w:start w:val="1"/>
      <w:numFmt w:val="decimal"/>
      <w:lvlText w:val="%1."/>
      <w:lvlJc w:val="left"/>
      <w:pPr>
        <w:tabs>
          <w:tab w:val="num" w:pos="720"/>
        </w:tabs>
        <w:ind w:left="720" w:hanging="360"/>
      </w:pPr>
      <w:rPr>
        <w:rFonts w:hint="default"/>
      </w:rPr>
    </w:lvl>
    <w:lvl w:ilvl="1" w:tplc="E09EADB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12D0908"/>
    <w:multiLevelType w:val="hybridMultilevel"/>
    <w:tmpl w:val="913C1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9F04CC"/>
    <w:multiLevelType w:val="hybridMultilevel"/>
    <w:tmpl w:val="548AC01A"/>
    <w:lvl w:ilvl="0" w:tplc="0409000F">
      <w:start w:val="1"/>
      <w:numFmt w:val="decimal"/>
      <w:lvlText w:val="%1."/>
      <w:lvlJc w:val="left"/>
      <w:pPr>
        <w:tabs>
          <w:tab w:val="num" w:pos="720"/>
        </w:tabs>
        <w:ind w:left="720" w:hanging="360"/>
      </w:pPr>
      <w:rPr>
        <w:rFonts w:hint="default"/>
      </w:rPr>
    </w:lvl>
    <w:lvl w:ilvl="1" w:tplc="E09EADB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71C4BD7"/>
    <w:multiLevelType w:val="hybridMultilevel"/>
    <w:tmpl w:val="548AC01A"/>
    <w:lvl w:ilvl="0" w:tplc="0409000F">
      <w:start w:val="1"/>
      <w:numFmt w:val="decimal"/>
      <w:lvlText w:val="%1."/>
      <w:lvlJc w:val="left"/>
      <w:pPr>
        <w:tabs>
          <w:tab w:val="num" w:pos="720"/>
        </w:tabs>
        <w:ind w:left="720" w:hanging="360"/>
      </w:pPr>
      <w:rPr>
        <w:rFonts w:hint="default"/>
      </w:rPr>
    </w:lvl>
    <w:lvl w:ilvl="1" w:tplc="E09EADB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0"/>
  </w:num>
  <w:num w:numId="4">
    <w:abstractNumId w:val="10"/>
  </w:num>
  <w:num w:numId="5">
    <w:abstractNumId w:val="12"/>
  </w:num>
  <w:num w:numId="6">
    <w:abstractNumId w:val="3"/>
  </w:num>
  <w:num w:numId="7">
    <w:abstractNumId w:val="6"/>
  </w:num>
  <w:num w:numId="8">
    <w:abstractNumId w:val="7"/>
  </w:num>
  <w:num w:numId="9">
    <w:abstractNumId w:val="11"/>
  </w:num>
  <w:num w:numId="10">
    <w:abstractNumId w:val="4"/>
  </w:num>
  <w:num w:numId="11">
    <w:abstractNumId w:val="1"/>
  </w:num>
  <w:num w:numId="12">
    <w:abstractNumId w:val="14"/>
  </w:num>
  <w:num w:numId="13">
    <w:abstractNumId w:val="8"/>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CBB"/>
    <w:rsid w:val="000121F3"/>
    <w:rsid w:val="00023D8A"/>
    <w:rsid w:val="0002610F"/>
    <w:rsid w:val="000519B7"/>
    <w:rsid w:val="000740A6"/>
    <w:rsid w:val="00082E96"/>
    <w:rsid w:val="000A3EB2"/>
    <w:rsid w:val="000B3CBB"/>
    <w:rsid w:val="000F6F99"/>
    <w:rsid w:val="000F7B05"/>
    <w:rsid w:val="00127D65"/>
    <w:rsid w:val="00144124"/>
    <w:rsid w:val="00175BB8"/>
    <w:rsid w:val="001C3424"/>
    <w:rsid w:val="001D33C5"/>
    <w:rsid w:val="001D5333"/>
    <w:rsid w:val="001E36E8"/>
    <w:rsid w:val="001E7FEA"/>
    <w:rsid w:val="001F3089"/>
    <w:rsid w:val="00207331"/>
    <w:rsid w:val="002178AF"/>
    <w:rsid w:val="00220B35"/>
    <w:rsid w:val="00226EAA"/>
    <w:rsid w:val="002474F7"/>
    <w:rsid w:val="00267B67"/>
    <w:rsid w:val="00274819"/>
    <w:rsid w:val="002B05D7"/>
    <w:rsid w:val="002C0AFC"/>
    <w:rsid w:val="002D7A5E"/>
    <w:rsid w:val="002F689F"/>
    <w:rsid w:val="00364ADC"/>
    <w:rsid w:val="00370352"/>
    <w:rsid w:val="00410E48"/>
    <w:rsid w:val="00411C8C"/>
    <w:rsid w:val="004236DA"/>
    <w:rsid w:val="0044498D"/>
    <w:rsid w:val="00456CD4"/>
    <w:rsid w:val="0048002C"/>
    <w:rsid w:val="004806FB"/>
    <w:rsid w:val="00495A0F"/>
    <w:rsid w:val="00557D4E"/>
    <w:rsid w:val="00566328"/>
    <w:rsid w:val="005F1431"/>
    <w:rsid w:val="005F324B"/>
    <w:rsid w:val="006205E7"/>
    <w:rsid w:val="00684920"/>
    <w:rsid w:val="00687732"/>
    <w:rsid w:val="006A732A"/>
    <w:rsid w:val="006E05A9"/>
    <w:rsid w:val="00742136"/>
    <w:rsid w:val="007625EF"/>
    <w:rsid w:val="00772973"/>
    <w:rsid w:val="007A5F12"/>
    <w:rsid w:val="00816C26"/>
    <w:rsid w:val="00824412"/>
    <w:rsid w:val="00871EAB"/>
    <w:rsid w:val="008B1D21"/>
    <w:rsid w:val="008B4451"/>
    <w:rsid w:val="00910363"/>
    <w:rsid w:val="009109CB"/>
    <w:rsid w:val="0094595A"/>
    <w:rsid w:val="009A4064"/>
    <w:rsid w:val="009D6F92"/>
    <w:rsid w:val="00A0671B"/>
    <w:rsid w:val="00A26A4C"/>
    <w:rsid w:val="00A66A3D"/>
    <w:rsid w:val="00A72637"/>
    <w:rsid w:val="00A773F7"/>
    <w:rsid w:val="00A94383"/>
    <w:rsid w:val="00AF57E9"/>
    <w:rsid w:val="00B101D3"/>
    <w:rsid w:val="00B14E78"/>
    <w:rsid w:val="00B3412C"/>
    <w:rsid w:val="00B63600"/>
    <w:rsid w:val="00BB194E"/>
    <w:rsid w:val="00BD648B"/>
    <w:rsid w:val="00BE2D96"/>
    <w:rsid w:val="00BF7FCB"/>
    <w:rsid w:val="00C1569E"/>
    <w:rsid w:val="00CA6211"/>
    <w:rsid w:val="00CF24F2"/>
    <w:rsid w:val="00D16F5A"/>
    <w:rsid w:val="00D3376A"/>
    <w:rsid w:val="00D3712A"/>
    <w:rsid w:val="00D43EC1"/>
    <w:rsid w:val="00D7383C"/>
    <w:rsid w:val="00D92CA3"/>
    <w:rsid w:val="00D936F4"/>
    <w:rsid w:val="00D945F7"/>
    <w:rsid w:val="00D95EAA"/>
    <w:rsid w:val="00DD698A"/>
    <w:rsid w:val="00E153D1"/>
    <w:rsid w:val="00E17750"/>
    <w:rsid w:val="00E6115E"/>
    <w:rsid w:val="00E70DDA"/>
    <w:rsid w:val="00E91A52"/>
    <w:rsid w:val="00EA78DB"/>
    <w:rsid w:val="00ED486D"/>
    <w:rsid w:val="00EE3A7F"/>
    <w:rsid w:val="00F42578"/>
    <w:rsid w:val="00F46B21"/>
    <w:rsid w:val="00F56EF3"/>
    <w:rsid w:val="00F93BEB"/>
    <w:rsid w:val="00FD74DF"/>
    <w:rsid w:val="00FE1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0B3CBB"/>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0B3CBB"/>
    <w:rPr>
      <w:rFonts w:ascii="Times New Roman" w:eastAsia="Times New Roman" w:hAnsi="Times New Roman" w:cs="Times New Roman"/>
      <w:b/>
      <w:bCs/>
      <w:sz w:val="24"/>
      <w:szCs w:val="24"/>
    </w:rPr>
  </w:style>
  <w:style w:type="paragraph" w:styleId="Subtitle">
    <w:name w:val="Subtitle"/>
    <w:basedOn w:val="Normal"/>
    <w:link w:val="SubtitleChar"/>
    <w:uiPriority w:val="99"/>
    <w:qFormat/>
    <w:rsid w:val="000B3CBB"/>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99"/>
    <w:rsid w:val="000B3CBB"/>
    <w:rPr>
      <w:rFonts w:ascii="Times New Roman" w:eastAsia="Times New Roman" w:hAnsi="Times New Roman" w:cs="Times New Roman"/>
      <w:b/>
      <w:bCs/>
      <w:sz w:val="24"/>
      <w:szCs w:val="24"/>
    </w:rPr>
  </w:style>
  <w:style w:type="paragraph" w:styleId="ListParagraph">
    <w:name w:val="List Paragraph"/>
    <w:basedOn w:val="Normal"/>
    <w:uiPriority w:val="34"/>
    <w:qFormat/>
    <w:rsid w:val="000B3CBB"/>
    <w:pPr>
      <w:ind w:left="720"/>
      <w:contextualSpacing/>
    </w:pPr>
  </w:style>
  <w:style w:type="character" w:styleId="Hyperlink">
    <w:name w:val="Hyperlink"/>
    <w:basedOn w:val="DefaultParagraphFont"/>
    <w:uiPriority w:val="99"/>
    <w:semiHidden/>
    <w:unhideWhenUsed/>
    <w:rsid w:val="006E05A9"/>
    <w:rPr>
      <w:color w:val="0000FF"/>
      <w:u w:val="single"/>
    </w:rPr>
  </w:style>
  <w:style w:type="paragraph" w:styleId="NormalWeb">
    <w:name w:val="Normal (Web)"/>
    <w:basedOn w:val="Normal"/>
    <w:uiPriority w:val="99"/>
    <w:semiHidden/>
    <w:unhideWhenUsed/>
    <w:rsid w:val="002474F7"/>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0B3CBB"/>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0B3CBB"/>
    <w:rPr>
      <w:rFonts w:ascii="Times New Roman" w:eastAsia="Times New Roman" w:hAnsi="Times New Roman" w:cs="Times New Roman"/>
      <w:b/>
      <w:bCs/>
      <w:sz w:val="24"/>
      <w:szCs w:val="24"/>
    </w:rPr>
  </w:style>
  <w:style w:type="paragraph" w:styleId="Subtitle">
    <w:name w:val="Subtitle"/>
    <w:basedOn w:val="Normal"/>
    <w:link w:val="SubtitleChar"/>
    <w:uiPriority w:val="99"/>
    <w:qFormat/>
    <w:rsid w:val="000B3CBB"/>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99"/>
    <w:rsid w:val="000B3CBB"/>
    <w:rPr>
      <w:rFonts w:ascii="Times New Roman" w:eastAsia="Times New Roman" w:hAnsi="Times New Roman" w:cs="Times New Roman"/>
      <w:b/>
      <w:bCs/>
      <w:sz w:val="24"/>
      <w:szCs w:val="24"/>
    </w:rPr>
  </w:style>
  <w:style w:type="paragraph" w:styleId="ListParagraph">
    <w:name w:val="List Paragraph"/>
    <w:basedOn w:val="Normal"/>
    <w:uiPriority w:val="34"/>
    <w:qFormat/>
    <w:rsid w:val="000B3CBB"/>
    <w:pPr>
      <w:ind w:left="720"/>
      <w:contextualSpacing/>
    </w:pPr>
  </w:style>
  <w:style w:type="character" w:styleId="Hyperlink">
    <w:name w:val="Hyperlink"/>
    <w:basedOn w:val="DefaultParagraphFont"/>
    <w:uiPriority w:val="99"/>
    <w:semiHidden/>
    <w:unhideWhenUsed/>
    <w:rsid w:val="006E05A9"/>
    <w:rPr>
      <w:color w:val="0000FF"/>
      <w:u w:val="single"/>
    </w:rPr>
  </w:style>
  <w:style w:type="paragraph" w:styleId="NormalWeb">
    <w:name w:val="Normal (Web)"/>
    <w:basedOn w:val="Normal"/>
    <w:uiPriority w:val="99"/>
    <w:semiHidden/>
    <w:unhideWhenUsed/>
    <w:rsid w:val="002474F7"/>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77835">
      <w:bodyDiv w:val="1"/>
      <w:marLeft w:val="0"/>
      <w:marRight w:val="0"/>
      <w:marTop w:val="0"/>
      <w:marBottom w:val="0"/>
      <w:divBdr>
        <w:top w:val="none" w:sz="0" w:space="0" w:color="auto"/>
        <w:left w:val="none" w:sz="0" w:space="0" w:color="auto"/>
        <w:bottom w:val="none" w:sz="0" w:space="0" w:color="auto"/>
        <w:right w:val="none" w:sz="0" w:space="0" w:color="auto"/>
      </w:divBdr>
    </w:div>
    <w:div w:id="1027296605">
      <w:bodyDiv w:val="1"/>
      <w:marLeft w:val="0"/>
      <w:marRight w:val="0"/>
      <w:marTop w:val="0"/>
      <w:marBottom w:val="0"/>
      <w:divBdr>
        <w:top w:val="none" w:sz="0" w:space="0" w:color="auto"/>
        <w:left w:val="none" w:sz="0" w:space="0" w:color="auto"/>
        <w:bottom w:val="none" w:sz="0" w:space="0" w:color="auto"/>
        <w:right w:val="none" w:sz="0" w:space="0" w:color="auto"/>
      </w:divBdr>
    </w:div>
    <w:div w:id="130122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3DAF1-23E7-44D1-A9DC-504F49D73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5</cp:revision>
  <dcterms:created xsi:type="dcterms:W3CDTF">2017-04-07T18:37:00Z</dcterms:created>
  <dcterms:modified xsi:type="dcterms:W3CDTF">2017-04-07T19:10:00Z</dcterms:modified>
</cp:coreProperties>
</file>